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6745" w14:textId="77777777" w:rsidR="001D7120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Brandon-Irene Water Supply Corporation</w:t>
      </w:r>
    </w:p>
    <w:p w14:paraId="1D3B7A57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P.O. Box 87</w:t>
      </w:r>
    </w:p>
    <w:p w14:paraId="0DD11EE5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Brandon, Texas  76628</w:t>
      </w:r>
    </w:p>
    <w:p w14:paraId="2A9AEF04" w14:textId="77777777" w:rsidR="00456B12" w:rsidRPr="00456B12" w:rsidRDefault="00456B12">
      <w:pPr>
        <w:rPr>
          <w:sz w:val="24"/>
          <w:szCs w:val="24"/>
        </w:rPr>
      </w:pPr>
    </w:p>
    <w:p w14:paraId="14D02C4C" w14:textId="77777777" w:rsidR="00456B12" w:rsidRPr="00456B12" w:rsidRDefault="00456B12">
      <w:pPr>
        <w:rPr>
          <w:sz w:val="24"/>
          <w:szCs w:val="24"/>
        </w:rPr>
      </w:pPr>
    </w:p>
    <w:p w14:paraId="114009CC" w14:textId="77777777" w:rsidR="00456B12" w:rsidRPr="00456B12" w:rsidRDefault="00456B12">
      <w:pPr>
        <w:rPr>
          <w:sz w:val="24"/>
          <w:szCs w:val="24"/>
        </w:rPr>
      </w:pPr>
    </w:p>
    <w:p w14:paraId="60C494B3" w14:textId="77777777" w:rsidR="00456B12" w:rsidRPr="00456B12" w:rsidRDefault="00456B12" w:rsidP="00456B12">
      <w:pPr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MEETING NOTICE</w:t>
      </w:r>
    </w:p>
    <w:p w14:paraId="70897CB4" w14:textId="77777777" w:rsidR="00456B12" w:rsidRPr="00456B12" w:rsidRDefault="00456B12">
      <w:pPr>
        <w:rPr>
          <w:sz w:val="24"/>
          <w:szCs w:val="24"/>
        </w:rPr>
      </w:pPr>
    </w:p>
    <w:p w14:paraId="6581F1E3" w14:textId="77777777" w:rsidR="00456B12" w:rsidRPr="00456B12" w:rsidRDefault="00456B12">
      <w:pPr>
        <w:rPr>
          <w:sz w:val="24"/>
          <w:szCs w:val="24"/>
        </w:rPr>
      </w:pPr>
    </w:p>
    <w:p w14:paraId="45296BE7" w14:textId="70476106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 xml:space="preserve">The regular meeting of the Board of Directors for Brandon-Irene Water Supply Corporation will be held on Thursday, </w:t>
      </w:r>
      <w:r w:rsidR="005158DE">
        <w:rPr>
          <w:sz w:val="24"/>
          <w:szCs w:val="24"/>
        </w:rPr>
        <w:t>February 8</w:t>
      </w:r>
      <w:r w:rsidR="009F7640">
        <w:rPr>
          <w:sz w:val="24"/>
          <w:szCs w:val="24"/>
        </w:rPr>
        <w:t>, 2018</w:t>
      </w:r>
      <w:r w:rsidRPr="00456B12">
        <w:rPr>
          <w:sz w:val="24"/>
          <w:szCs w:val="24"/>
        </w:rPr>
        <w:t xml:space="preserve"> at 7:00 P.M. in the Brandon Community Center.</w:t>
      </w:r>
    </w:p>
    <w:p w14:paraId="611D5FF9" w14:textId="77777777" w:rsidR="00456B12" w:rsidRPr="00456B12" w:rsidRDefault="00456B12">
      <w:pPr>
        <w:rPr>
          <w:sz w:val="24"/>
          <w:szCs w:val="24"/>
        </w:rPr>
      </w:pPr>
    </w:p>
    <w:p w14:paraId="3EF7B23E" w14:textId="77777777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>AGENDA:</w:t>
      </w:r>
    </w:p>
    <w:p w14:paraId="3F7DC5BF" w14:textId="77777777" w:rsidR="00456B12" w:rsidRPr="00456B12" w:rsidRDefault="00456B12">
      <w:pPr>
        <w:rPr>
          <w:sz w:val="24"/>
          <w:szCs w:val="24"/>
        </w:rPr>
      </w:pPr>
    </w:p>
    <w:p w14:paraId="57180654" w14:textId="77777777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Call to order;</w:t>
      </w:r>
    </w:p>
    <w:p w14:paraId="4FB7AB77" w14:textId="7D6210F2"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Presentation and approval of minutes from the previous meeting;</w:t>
      </w:r>
    </w:p>
    <w:p w14:paraId="3631182A" w14:textId="6CB0F586" w:rsidR="005158DE" w:rsidRDefault="005158DE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Nancy Walker-Pinkston and son to discuss cost of new meter;</w:t>
      </w:r>
    </w:p>
    <w:p w14:paraId="5439E419" w14:textId="77777777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Review financial report and pay bills;</w:t>
      </w:r>
    </w:p>
    <w:p w14:paraId="4BF07430" w14:textId="77777777"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Transfers, revocations or new membership approval;</w:t>
      </w:r>
    </w:p>
    <w:p w14:paraId="62A63EDC" w14:textId="52A6C710" w:rsidR="009F7640" w:rsidRDefault="005158DE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Select Independent Election Auditor</w:t>
      </w:r>
      <w:r w:rsidR="009F7640">
        <w:rPr>
          <w:sz w:val="24"/>
          <w:szCs w:val="24"/>
        </w:rPr>
        <w:t>;</w:t>
      </w:r>
    </w:p>
    <w:p w14:paraId="3D661FE1" w14:textId="05FCFC0B" w:rsidR="009F7640" w:rsidRDefault="009F7640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Employee compensation</w:t>
      </w:r>
      <w:r w:rsidR="009A7F23">
        <w:rPr>
          <w:sz w:val="24"/>
          <w:szCs w:val="24"/>
        </w:rPr>
        <w:t>-Manager</w:t>
      </w:r>
      <w:bookmarkStart w:id="0" w:name="_GoBack"/>
      <w:bookmarkEnd w:id="0"/>
      <w:r>
        <w:rPr>
          <w:sz w:val="24"/>
          <w:szCs w:val="24"/>
        </w:rPr>
        <w:t>;</w:t>
      </w:r>
    </w:p>
    <w:p w14:paraId="11E1CA2A" w14:textId="77777777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Manager’s Report;</w:t>
      </w:r>
    </w:p>
    <w:p w14:paraId="1E15756B" w14:textId="77777777"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Adjourn</w:t>
      </w:r>
    </w:p>
    <w:p w14:paraId="38463A47" w14:textId="77777777" w:rsidR="00A67127" w:rsidRDefault="00A67127" w:rsidP="00A67127">
      <w:pPr>
        <w:spacing w:after="240" w:line="480" w:lineRule="auto"/>
        <w:rPr>
          <w:sz w:val="24"/>
          <w:szCs w:val="24"/>
        </w:rPr>
      </w:pPr>
    </w:p>
    <w:p w14:paraId="7936764E" w14:textId="77777777" w:rsidR="00A67127" w:rsidRPr="00A67127" w:rsidRDefault="00A67127" w:rsidP="00A67127">
      <w:pPr>
        <w:spacing w:after="240" w:line="480" w:lineRule="auto"/>
        <w:jc w:val="center"/>
        <w:rPr>
          <w:b/>
          <w:i/>
          <w:sz w:val="24"/>
          <w:szCs w:val="24"/>
        </w:rPr>
      </w:pPr>
      <w:r w:rsidRPr="00A67127">
        <w:rPr>
          <w:b/>
          <w:i/>
          <w:sz w:val="24"/>
          <w:szCs w:val="24"/>
        </w:rPr>
        <w:t>This institution is an equal opportunity provider.</w:t>
      </w:r>
    </w:p>
    <w:sectPr w:rsidR="00A67127" w:rsidRPr="00A6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41E9A"/>
    <w:multiLevelType w:val="hybridMultilevel"/>
    <w:tmpl w:val="5AF8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12"/>
    <w:rsid w:val="0007044D"/>
    <w:rsid w:val="000901BD"/>
    <w:rsid w:val="001D7120"/>
    <w:rsid w:val="00244289"/>
    <w:rsid w:val="00295631"/>
    <w:rsid w:val="00380D3C"/>
    <w:rsid w:val="003D5CDB"/>
    <w:rsid w:val="00456B12"/>
    <w:rsid w:val="004B39C8"/>
    <w:rsid w:val="005158DE"/>
    <w:rsid w:val="00526351"/>
    <w:rsid w:val="005357FD"/>
    <w:rsid w:val="005A411F"/>
    <w:rsid w:val="005E0F15"/>
    <w:rsid w:val="006F7936"/>
    <w:rsid w:val="007E1E13"/>
    <w:rsid w:val="008D6149"/>
    <w:rsid w:val="009A7F23"/>
    <w:rsid w:val="009F7640"/>
    <w:rsid w:val="00A67127"/>
    <w:rsid w:val="00AA4692"/>
    <w:rsid w:val="00BD3EA9"/>
    <w:rsid w:val="00BE731E"/>
    <w:rsid w:val="00C7501E"/>
    <w:rsid w:val="00C865CA"/>
    <w:rsid w:val="00F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1E07"/>
  <w15:chartTrackingRefBased/>
  <w15:docId w15:val="{39FAEA4A-FA1A-4C86-BC05-8017D1F6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russell</dc:creator>
  <cp:keywords/>
  <dc:description/>
  <cp:lastModifiedBy>BIWSC Texas</cp:lastModifiedBy>
  <cp:revision>3</cp:revision>
  <cp:lastPrinted>2018-02-01T16:33:00Z</cp:lastPrinted>
  <dcterms:created xsi:type="dcterms:W3CDTF">2018-02-01T16:32:00Z</dcterms:created>
  <dcterms:modified xsi:type="dcterms:W3CDTF">2018-02-01T16:34:00Z</dcterms:modified>
</cp:coreProperties>
</file>